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4DFD" w:rsidRDefault="00194DFD" w:rsidP="00194DFD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1"/>
          <w:sz w:val="28"/>
          <w:szCs w:val="28"/>
        </w:rPr>
      </w:pPr>
      <w:bookmarkStart w:id="0" w:name="_GoBack"/>
      <w:r>
        <w:rPr>
          <w:color w:val="111111"/>
          <w:sz w:val="28"/>
          <w:szCs w:val="28"/>
        </w:rPr>
        <w:t>Консультация для воспитателей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jc w:val="center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«</w:t>
      </w:r>
      <w:r w:rsidRPr="00324614">
        <w:rPr>
          <w:rStyle w:val="a4"/>
          <w:color w:val="111111"/>
          <w:sz w:val="28"/>
          <w:szCs w:val="28"/>
          <w:bdr w:val="none" w:sz="0" w:space="0" w:color="auto" w:frame="1"/>
        </w:rPr>
        <w:t>Развитие навыков сотрудничества в речевом творчестве детей старшего дошкольного возраста</w:t>
      </w:r>
      <w:r w:rsidRPr="00324614">
        <w:rPr>
          <w:color w:val="111111"/>
          <w:sz w:val="28"/>
          <w:szCs w:val="28"/>
        </w:rPr>
        <w:t>».</w:t>
      </w:r>
    </w:p>
    <w:bookmarkEnd w:id="0"/>
    <w:p w:rsidR="00324614" w:rsidRDefault="00324614" w:rsidP="003246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4614" w:rsidRDefault="00324614" w:rsidP="0032461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24614" w:rsidRPr="00324614" w:rsidRDefault="00324614" w:rsidP="003246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24614">
        <w:rPr>
          <w:rFonts w:ascii="Times New Roman" w:hAnsi="Times New Roman" w:cs="Times New Roman"/>
          <w:b/>
          <w:sz w:val="28"/>
          <w:szCs w:val="28"/>
        </w:rPr>
        <w:t>Подготовил:</w:t>
      </w:r>
      <w:r w:rsidRPr="00324614">
        <w:rPr>
          <w:rFonts w:ascii="Times New Roman" w:hAnsi="Times New Roman" w:cs="Times New Roman"/>
          <w:sz w:val="28"/>
          <w:szCs w:val="28"/>
        </w:rPr>
        <w:t xml:space="preserve"> </w:t>
      </w:r>
      <w:r w:rsidR="00AE7559">
        <w:rPr>
          <w:rFonts w:ascii="Times New Roman" w:hAnsi="Times New Roman" w:cs="Times New Roman"/>
          <w:sz w:val="28"/>
          <w:szCs w:val="28"/>
        </w:rPr>
        <w:t>Тарасова Татьяна Леонидовна</w:t>
      </w:r>
      <w:r w:rsidRPr="00324614">
        <w:rPr>
          <w:rFonts w:ascii="Times New Roman" w:hAnsi="Times New Roman" w:cs="Times New Roman"/>
          <w:sz w:val="28"/>
          <w:szCs w:val="28"/>
        </w:rPr>
        <w:t xml:space="preserve">, воспитатель 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«Радость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словотворчества</w:t>
      </w:r>
      <w:r w:rsidRPr="00324614">
        <w:rPr>
          <w:color w:val="111111"/>
          <w:sz w:val="28"/>
          <w:szCs w:val="28"/>
        </w:rPr>
        <w:t> – самая доступная для ребенка интеллектуальная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одухотворенность…</w:t>
      </w:r>
      <w:r w:rsidRPr="00324614">
        <w:rPr>
          <w:b/>
          <w:color w:val="111111"/>
          <w:sz w:val="28"/>
          <w:szCs w:val="28"/>
        </w:rPr>
        <w:t>»</w:t>
      </w:r>
    </w:p>
    <w:p w:rsidR="00324614" w:rsidRPr="00324614" w:rsidRDefault="00324614" w:rsidP="00324614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В. Сухомлинский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Старший дошкольный возраст - это период</w:t>
      </w:r>
      <w:r w:rsidRPr="00324614">
        <w:rPr>
          <w:b/>
          <w:color w:val="111111"/>
          <w:sz w:val="28"/>
          <w:szCs w:val="28"/>
        </w:rPr>
        <w:t>,</w:t>
      </w:r>
      <w:r w:rsidRPr="00324614">
        <w:rPr>
          <w:color w:val="111111"/>
          <w:sz w:val="28"/>
          <w:szCs w:val="28"/>
        </w:rPr>
        <w:t xml:space="preserve"> когда ребенок способен к достаточно сложным самостоятельным контактам со взрослыми и сверстниками. Важную роль в жизни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ребенка-дошкольника играет</w:t>
      </w:r>
      <w:r w:rsidRPr="003246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сверстник</w:t>
      </w:r>
      <w:r w:rsidRPr="00324614">
        <w:rPr>
          <w:b/>
          <w:color w:val="111111"/>
          <w:sz w:val="28"/>
          <w:szCs w:val="28"/>
        </w:rPr>
        <w:t xml:space="preserve">. </w:t>
      </w:r>
      <w:r w:rsidRPr="00324614">
        <w:rPr>
          <w:color w:val="111111"/>
          <w:sz w:val="28"/>
          <w:szCs w:val="28"/>
        </w:rPr>
        <w:t>У</w:t>
      </w:r>
      <w:r w:rsidRPr="00324614">
        <w:rPr>
          <w:b/>
          <w:color w:val="111111"/>
          <w:sz w:val="28"/>
          <w:szCs w:val="28"/>
        </w:rPr>
        <w:t>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324614">
        <w:rPr>
          <w:color w:val="111111"/>
          <w:sz w:val="28"/>
          <w:szCs w:val="28"/>
        </w:rPr>
        <w:t> формируются относительно устойчивые симпатии, складывается совместная деятельность.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Общение со сверстником - это общение с равным себе, оно дает возможность ребенку познавать самого себя. Общение в группе сверстников существенно отражается на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развитии личности ребенка</w:t>
      </w:r>
      <w:r w:rsidRPr="00324614">
        <w:rPr>
          <w:color w:val="111111"/>
          <w:sz w:val="28"/>
          <w:szCs w:val="28"/>
        </w:rPr>
        <w:t>. От стиля общения, от положения среди сверстников зависит, насколько ребенок чувствует себя спокойным,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удовлетворенным</w:t>
      </w:r>
      <w:r w:rsidRPr="00324614">
        <w:rPr>
          <w:color w:val="111111"/>
          <w:sz w:val="28"/>
          <w:szCs w:val="28"/>
        </w:rPr>
        <w:t>, в какой мере он усваивает нормы отношений со сверстниками.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Сотрудничество</w:t>
      </w:r>
      <w:r w:rsidRPr="00324614">
        <w:rPr>
          <w:color w:val="111111"/>
          <w:sz w:val="28"/>
          <w:szCs w:val="28"/>
        </w:rPr>
        <w:t> – это совместная работа нескольких человек, направленная на достижение общих целей.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Формы организации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324614">
        <w:rPr>
          <w:b/>
          <w:color w:val="111111"/>
          <w:sz w:val="28"/>
          <w:szCs w:val="28"/>
        </w:rPr>
        <w:t>: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1. работа в парах, в которой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дошкольники</w:t>
      </w:r>
      <w:r w:rsidRPr="00324614">
        <w:rPr>
          <w:color w:val="111111"/>
          <w:sz w:val="28"/>
          <w:szCs w:val="28"/>
        </w:rPr>
        <w:t> осваивают один из видов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сотрудничества</w:t>
      </w:r>
      <w:r w:rsidRPr="00324614">
        <w:rPr>
          <w:b/>
          <w:color w:val="111111"/>
          <w:sz w:val="28"/>
          <w:szCs w:val="28"/>
        </w:rPr>
        <w:t>:</w:t>
      </w:r>
      <w:r w:rsidRPr="00324614">
        <w:rPr>
          <w:color w:val="111111"/>
          <w:sz w:val="28"/>
          <w:szCs w:val="28"/>
        </w:rPr>
        <w:t xml:space="preserve"> действия по правилу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(т. е. разделение материала по </w:t>
      </w:r>
      <w:proofErr w:type="gramStart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какому либо</w:t>
      </w:r>
      <w:proofErr w:type="gramEnd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признаку)</w:t>
      </w:r>
      <w:r w:rsidRPr="00324614">
        <w:rPr>
          <w:color w:val="111111"/>
          <w:sz w:val="28"/>
          <w:szCs w:val="28"/>
        </w:rPr>
        <w:t> или по роли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(т. е. разделение функций)</w:t>
      </w:r>
      <w:r w:rsidRPr="00324614">
        <w:rPr>
          <w:color w:val="111111"/>
          <w:sz w:val="28"/>
          <w:szCs w:val="28"/>
        </w:rPr>
        <w:t>.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2. деятельность в </w:t>
      </w:r>
      <w:proofErr w:type="spellStart"/>
      <w:r w:rsidRPr="00324614">
        <w:rPr>
          <w:color w:val="111111"/>
          <w:sz w:val="28"/>
          <w:szCs w:val="28"/>
        </w:rPr>
        <w:t>микрогруппах</w:t>
      </w:r>
      <w:proofErr w:type="spellEnd"/>
      <w:r w:rsidRPr="00324614">
        <w:rPr>
          <w:color w:val="111111"/>
          <w:sz w:val="28"/>
          <w:szCs w:val="28"/>
        </w:rPr>
        <w:t xml:space="preserve"> совместно действующих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детей</w:t>
      </w:r>
      <w:r w:rsidRPr="00324614">
        <w:rPr>
          <w:b/>
          <w:color w:val="111111"/>
          <w:sz w:val="28"/>
          <w:szCs w:val="28"/>
        </w:rPr>
        <w:t>.</w:t>
      </w:r>
    </w:p>
    <w:p w:rsidR="00324614" w:rsidRPr="00324614" w:rsidRDefault="00324614" w:rsidP="00EA5C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Дети должны понять, что успешность выполнения задания зависят от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планирования совместных действий, коллективного замысла будущего продукта, от работы каждого члена группы.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Существует множество вариантов того как можно разделиться (по цвету волос, глаз, одежды; кто родился летом, зимой, весной, осенью; чтобы в имени хотя бы одна буква была одинаковой; кто на каком этаже живет; по считалочке, по разрезной картинке; кто приехал в садик на машине, пешком и др.).</w:t>
      </w:r>
    </w:p>
    <w:p w:rsidR="00324614" w:rsidRPr="00324614" w:rsidRDefault="00324614" w:rsidP="00EA5C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Работа в малых группах предполагает коллективную деятельность, а мнение всей группы выражает один человек – лидер. Причем лидера дети выбирают </w:t>
      </w:r>
      <w:proofErr w:type="gramStart"/>
      <w:r w:rsidRPr="00324614">
        <w:rPr>
          <w:color w:val="111111"/>
          <w:sz w:val="28"/>
          <w:szCs w:val="28"/>
        </w:rPr>
        <w:t>сами</w:t>
      </w:r>
      <w:proofErr w:type="gramEnd"/>
      <w:r w:rsidRPr="00324614">
        <w:rPr>
          <w:color w:val="111111"/>
          <w:sz w:val="28"/>
          <w:szCs w:val="28"/>
        </w:rPr>
        <w:t xml:space="preserve"> и он должен постоянно меняться.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Можно применить </w:t>
      </w:r>
      <w:proofErr w:type="spellStart"/>
      <w:r w:rsidRPr="00324614">
        <w:rPr>
          <w:color w:val="111111"/>
          <w:sz w:val="28"/>
          <w:szCs w:val="28"/>
        </w:rPr>
        <w:t>социо</w:t>
      </w:r>
      <w:proofErr w:type="spellEnd"/>
      <w:r w:rsidRPr="00324614">
        <w:rPr>
          <w:color w:val="111111"/>
          <w:sz w:val="28"/>
          <w:szCs w:val="28"/>
        </w:rPr>
        <w:t xml:space="preserve">-игровую технологию, авторами которой являются Е. Е. </w:t>
      </w:r>
      <w:proofErr w:type="spellStart"/>
      <w:r w:rsidRPr="00324614">
        <w:rPr>
          <w:color w:val="111111"/>
          <w:sz w:val="28"/>
          <w:szCs w:val="28"/>
        </w:rPr>
        <w:t>Шулешко</w:t>
      </w:r>
      <w:proofErr w:type="spellEnd"/>
      <w:r w:rsidRPr="00324614">
        <w:rPr>
          <w:color w:val="111111"/>
          <w:sz w:val="28"/>
          <w:szCs w:val="28"/>
        </w:rPr>
        <w:t xml:space="preserve">, А. П. Ершова, В. М. </w:t>
      </w:r>
      <w:proofErr w:type="spellStart"/>
      <w:r w:rsidRPr="00324614">
        <w:rPr>
          <w:color w:val="111111"/>
          <w:sz w:val="28"/>
          <w:szCs w:val="28"/>
        </w:rPr>
        <w:t>Букатов</w:t>
      </w:r>
      <w:proofErr w:type="spellEnd"/>
      <w:r w:rsidRPr="00324614">
        <w:rPr>
          <w:color w:val="111111"/>
          <w:sz w:val="28"/>
          <w:szCs w:val="28"/>
        </w:rPr>
        <w:t>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Суть данной технологии означает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324614">
        <w:rPr>
          <w:b/>
          <w:color w:val="111111"/>
          <w:sz w:val="28"/>
          <w:szCs w:val="28"/>
        </w:rPr>
        <w:t> </w:t>
      </w:r>
      <w:r w:rsidRPr="00324614">
        <w:rPr>
          <w:color w:val="111111"/>
          <w:sz w:val="28"/>
          <w:szCs w:val="28"/>
        </w:rPr>
        <w:t>ребенка в игровом общении друг с другом.</w:t>
      </w:r>
    </w:p>
    <w:p w:rsidR="00324614" w:rsidRPr="00324614" w:rsidRDefault="00324614" w:rsidP="00EA5C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lastRenderedPageBreak/>
        <w:t>В данной технологии в полной мере воплощены идеи диалога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«ребенок-</w:t>
      </w:r>
      <w:proofErr w:type="spellStart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взрослый</w:t>
      </w:r>
      <w:proofErr w:type="gramStart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324614">
        <w:rPr>
          <w:color w:val="111111"/>
          <w:sz w:val="28"/>
          <w:szCs w:val="28"/>
        </w:rPr>
        <w:t>,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proofErr w:type="gramEnd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ребенок</w:t>
      </w:r>
      <w:proofErr w:type="spellEnd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-сверстник»</w:t>
      </w:r>
      <w:r w:rsidRPr="00324614">
        <w:rPr>
          <w:color w:val="111111"/>
          <w:sz w:val="28"/>
          <w:szCs w:val="28"/>
        </w:rPr>
        <w:t xml:space="preserve">. Существует прямая зависимость между </w:t>
      </w:r>
      <w:proofErr w:type="spellStart"/>
      <w:r w:rsidRPr="00324614">
        <w:rPr>
          <w:color w:val="111111"/>
          <w:sz w:val="28"/>
          <w:szCs w:val="28"/>
        </w:rPr>
        <w:t>социо</w:t>
      </w:r>
      <w:proofErr w:type="spellEnd"/>
      <w:r w:rsidRPr="00324614">
        <w:rPr>
          <w:color w:val="111111"/>
          <w:sz w:val="28"/>
          <w:szCs w:val="28"/>
        </w:rPr>
        <w:t>-игровым стилем и личностно-ориентированной моделью общения.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Выделяют два направления по данной технологии</w:t>
      </w:r>
      <w:r w:rsidRPr="00324614">
        <w:rPr>
          <w:color w:val="111111"/>
          <w:sz w:val="28"/>
          <w:szCs w:val="28"/>
        </w:rPr>
        <w:t>:</w:t>
      </w:r>
    </w:p>
    <w:p w:rsidR="00324614" w:rsidRPr="00324614" w:rsidRDefault="00324614" w:rsidP="00EA5C33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1. Формирование взаимоотношений между детьми.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Для этого могут помочь</w:t>
      </w:r>
      <w:r w:rsidRPr="00324614">
        <w:rPr>
          <w:color w:val="111111"/>
          <w:sz w:val="28"/>
          <w:szCs w:val="28"/>
        </w:rPr>
        <w:t>: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Игры, направленные на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324614">
        <w:rPr>
          <w:color w:val="111111"/>
          <w:sz w:val="28"/>
          <w:szCs w:val="28"/>
        </w:rPr>
        <w:t xml:space="preserve"> интереса к партнеру по </w:t>
      </w:r>
      <w:proofErr w:type="gramStart"/>
      <w:r w:rsidRPr="00324614">
        <w:rPr>
          <w:color w:val="111111"/>
          <w:sz w:val="28"/>
          <w:szCs w:val="28"/>
        </w:rPr>
        <w:t>общению(</w:t>
      </w:r>
      <w:proofErr w:type="gramEnd"/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«Кто говорит?»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«Комплементы»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«Ласковое имя»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Игры, направленные на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</w:t>
      </w:r>
      <w:r w:rsidRPr="00324614">
        <w:rPr>
          <w:color w:val="111111"/>
          <w:sz w:val="28"/>
          <w:szCs w:val="28"/>
        </w:rPr>
        <w:t> умения входить в контакт, вести диалог 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«Разговор по телефону»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«Рисунок на спине»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«Раскрась правильно»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2. Формирование взаимоотношений внутри групп и между группами.</w:t>
      </w:r>
      <w:r>
        <w:rPr>
          <w:color w:val="111111"/>
          <w:sz w:val="28"/>
          <w:szCs w:val="28"/>
        </w:rPr>
        <w:t xml:space="preserve"> </w:t>
      </w: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Для этого можно использовать</w:t>
      </w:r>
      <w:r w:rsidRPr="00324614">
        <w:rPr>
          <w:color w:val="111111"/>
          <w:sz w:val="28"/>
          <w:szCs w:val="28"/>
        </w:rPr>
        <w:t>: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Игры, направленные на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навыков</w:t>
      </w:r>
      <w:r w:rsidRPr="00324614">
        <w:rPr>
          <w:color w:val="111111"/>
          <w:sz w:val="28"/>
          <w:szCs w:val="28"/>
        </w:rPr>
        <w:t> взаимодействия в группе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«Дракон кусает свой хвост»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«Удержи предмет»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«Зоопарк»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Игры, направленные на сплочение детского коллектива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«Я хочу с тобой подружиться»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«Газета»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«Квадрат»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Очередность введения игр и игровых упражнений определялись принципами постепенности и последовательности.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На начальном этапе проводятся игры для рабочего настроения. Их главная задача – пробудить интерес друг к другу. В процессе таких игр детям легче преодолеть страх, враждебную настороженность, решить спор и нежелание совместно играть или заниматься 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«Настроение»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«Волшебная палочка»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Для усвоения и закрепления программного материала используют игры </w:t>
      </w:r>
      <w:proofErr w:type="spellStart"/>
      <w:r w:rsidRPr="00324614">
        <w:rPr>
          <w:color w:val="111111"/>
          <w:sz w:val="28"/>
          <w:szCs w:val="28"/>
        </w:rPr>
        <w:t>социо</w:t>
      </w:r>
      <w:proofErr w:type="spellEnd"/>
      <w:r w:rsidRPr="00324614">
        <w:rPr>
          <w:color w:val="111111"/>
          <w:sz w:val="28"/>
          <w:szCs w:val="28"/>
        </w:rPr>
        <w:t>-игрового приобщения к делу, так как в них дети учатся что-то различать, запоминать, систематизировать 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«Радио»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«Люблю-не люблю»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Игры-разминки дают детям возможность размяться, так как они основаны на принципе общей доступности и имеют элементы соревнования 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«Делай как я»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«Зеркало»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Для прогулок используют игры вольные, так как их выполнение требует простора и свободы передвижения 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«Я рисую – угадай»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«Море волнуется»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В дальнейшем можно применить игры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творческого самоутверждения</w:t>
      </w:r>
      <w:r w:rsidRPr="00324614">
        <w:rPr>
          <w:b/>
          <w:color w:val="111111"/>
          <w:sz w:val="28"/>
          <w:szCs w:val="28"/>
        </w:rPr>
        <w:t>,</w:t>
      </w:r>
      <w:r w:rsidRPr="00324614">
        <w:rPr>
          <w:color w:val="111111"/>
          <w:sz w:val="28"/>
          <w:szCs w:val="28"/>
        </w:rPr>
        <w:t xml:space="preserve"> где дети смогут показать свои артистические способности и умение перевоплощаться (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«Волшебная верёвочка»</w:t>
      </w:r>
      <w:r w:rsidRPr="00324614">
        <w:rPr>
          <w:color w:val="111111"/>
          <w:sz w:val="28"/>
          <w:szCs w:val="28"/>
        </w:rPr>
        <w:t>,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«Изобрази профессию»</w:t>
      </w:r>
      <w:r w:rsidRPr="00324614">
        <w:rPr>
          <w:color w:val="111111"/>
          <w:sz w:val="28"/>
          <w:szCs w:val="28"/>
        </w:rPr>
        <w:t>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Проблема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речевого творчества</w:t>
      </w:r>
      <w:r w:rsidRPr="00324614">
        <w:rPr>
          <w:color w:val="111111"/>
          <w:sz w:val="28"/>
          <w:szCs w:val="28"/>
        </w:rPr>
        <w:t xml:space="preserve"> в системе образования подрастающего поколения в настоящее время все шире привлекает внимание философов, психологов, педагогов. </w:t>
      </w:r>
      <w:proofErr w:type="gramStart"/>
      <w:r w:rsidRPr="00324614">
        <w:rPr>
          <w:color w:val="111111"/>
          <w:sz w:val="28"/>
          <w:szCs w:val="28"/>
        </w:rPr>
        <w:t>С одной стороны</w:t>
      </w:r>
      <w:proofErr w:type="gramEnd"/>
      <w:r w:rsidRPr="00324614">
        <w:rPr>
          <w:color w:val="111111"/>
          <w:sz w:val="28"/>
          <w:szCs w:val="28"/>
        </w:rPr>
        <w:t xml:space="preserve"> общество ориентировано на потребность в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творческих личностях</w:t>
      </w:r>
      <w:r w:rsidRPr="00324614">
        <w:rPr>
          <w:b/>
          <w:color w:val="111111"/>
          <w:sz w:val="28"/>
          <w:szCs w:val="28"/>
        </w:rPr>
        <w:t>,</w:t>
      </w:r>
      <w:r w:rsidRPr="00324614">
        <w:rPr>
          <w:color w:val="111111"/>
          <w:sz w:val="28"/>
          <w:szCs w:val="28"/>
        </w:rPr>
        <w:t xml:space="preserve"> способных активно действовать, нестандартно мыслить, находить оригинальные решения любых жизненных проблем, с другой стороны в последние годы наблюдается резкое снижение уровня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речевого развития дошкольников</w:t>
      </w:r>
      <w:r w:rsidRPr="00324614">
        <w:rPr>
          <w:b/>
          <w:color w:val="111111"/>
          <w:sz w:val="28"/>
          <w:szCs w:val="28"/>
        </w:rPr>
        <w:t>,</w:t>
      </w:r>
      <w:r w:rsidRPr="00324614">
        <w:rPr>
          <w:color w:val="111111"/>
          <w:sz w:val="28"/>
          <w:szCs w:val="28"/>
        </w:rPr>
        <w:t xml:space="preserve"> которое является важным компонентом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речевого творчества</w:t>
      </w:r>
      <w:r w:rsidRPr="00324614">
        <w:rPr>
          <w:b/>
          <w:color w:val="111111"/>
          <w:sz w:val="28"/>
          <w:szCs w:val="28"/>
        </w:rPr>
        <w:t>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Речевое творчество – самостоятельная речевая деятельность детей</w:t>
      </w:r>
      <w:r w:rsidRPr="00324614">
        <w:rPr>
          <w:color w:val="111111"/>
          <w:sz w:val="28"/>
          <w:szCs w:val="28"/>
        </w:rPr>
        <w:t> по построению связных высказываний, создание собственных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речевых конструкций</w:t>
      </w:r>
      <w:r w:rsidRPr="00324614">
        <w:rPr>
          <w:color w:val="111111"/>
          <w:sz w:val="28"/>
          <w:szCs w:val="28"/>
        </w:rPr>
        <w:t>. Выделяют следующие виды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речевого творчества</w:t>
      </w:r>
      <w:r w:rsidRPr="00324614">
        <w:rPr>
          <w:color w:val="111111"/>
          <w:sz w:val="28"/>
          <w:szCs w:val="28"/>
        </w:rPr>
        <w:t>: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lastRenderedPageBreak/>
        <w:t>1. Пересказ.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2. Сочинительство по сюжетным картинкам и по большим картинам.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3. Составление рассказов, сказок из личного опыта.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4. Составление сюжетных повествовательных рассказов по темам.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5. 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Речевая</w:t>
      </w:r>
      <w:r w:rsidRPr="00324614">
        <w:rPr>
          <w:color w:val="111111"/>
          <w:sz w:val="28"/>
          <w:szCs w:val="28"/>
        </w:rPr>
        <w:t> импровизация – высказывания, самостоятельно построенные ребенком в новой ситуации с активным использованием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речевых умений</w:t>
      </w:r>
      <w:r w:rsidRPr="00324614">
        <w:rPr>
          <w:color w:val="111111"/>
          <w:sz w:val="28"/>
          <w:szCs w:val="28"/>
        </w:rPr>
        <w:t>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Для работы в данном направлении существуют следующие методы</w:t>
      </w:r>
      <w:r w:rsidRPr="00324614">
        <w:rPr>
          <w:color w:val="111111"/>
          <w:sz w:val="28"/>
          <w:szCs w:val="28"/>
        </w:rPr>
        <w:t>: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упражнения на уточнение понимания смыла образных слов и выражений с переносным значением;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придумывание историй с обязательными словами (например, придумать историю,</w:t>
      </w:r>
      <w:r>
        <w:rPr>
          <w:color w:val="111111"/>
          <w:sz w:val="28"/>
          <w:szCs w:val="28"/>
        </w:rPr>
        <w:t xml:space="preserve"> </w:t>
      </w: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чтобы в ней были персонажи</w:t>
      </w:r>
      <w:r w:rsidRPr="00324614">
        <w:rPr>
          <w:color w:val="111111"/>
          <w:sz w:val="28"/>
          <w:szCs w:val="28"/>
        </w:rPr>
        <w:t>: заяц, волк, медведь, дерево, цветок, грибы);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соединение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(контаминация)</w:t>
      </w:r>
      <w:r w:rsidRPr="00324614">
        <w:rPr>
          <w:color w:val="111111"/>
          <w:sz w:val="28"/>
          <w:szCs w:val="28"/>
        </w:rPr>
        <w:t> сюжетов произведений разных жанров (например, в одной сказке должны встретиться герои разных сказок, сюжет составляет ребенок);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придумывание необычных окончаний к известным сказкам;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подбор синонимов, антонимов, определений, характеризующих персонажа, его настроение, состояние, действия и поступки;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составление сравнений; - использование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речевых игр и упражнений</w:t>
      </w:r>
      <w:r w:rsidRPr="00324614">
        <w:rPr>
          <w:color w:val="111111"/>
          <w:sz w:val="28"/>
          <w:szCs w:val="28"/>
        </w:rPr>
        <w:t>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выразительное чтение;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скандирование;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разучивание потешек, скороговорок;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упражнения на постановку ударения которое меняет смысл слова (</w:t>
      </w:r>
      <w:proofErr w:type="spellStart"/>
      <w:r w:rsidRPr="00324614">
        <w:rPr>
          <w:color w:val="111111"/>
          <w:sz w:val="28"/>
          <w:szCs w:val="28"/>
        </w:rPr>
        <w:t>пИли</w:t>
      </w:r>
      <w:proofErr w:type="spellEnd"/>
      <w:r w:rsidRPr="00324614">
        <w:rPr>
          <w:color w:val="111111"/>
          <w:sz w:val="28"/>
          <w:szCs w:val="28"/>
        </w:rPr>
        <w:t xml:space="preserve"> – </w:t>
      </w:r>
      <w:proofErr w:type="spellStart"/>
      <w:r w:rsidRPr="00324614">
        <w:rPr>
          <w:color w:val="111111"/>
          <w:sz w:val="28"/>
          <w:szCs w:val="28"/>
        </w:rPr>
        <w:t>пилИ</w:t>
      </w:r>
      <w:proofErr w:type="spellEnd"/>
      <w:r w:rsidRPr="00324614">
        <w:rPr>
          <w:color w:val="111111"/>
          <w:sz w:val="28"/>
          <w:szCs w:val="28"/>
        </w:rPr>
        <w:t xml:space="preserve">, </w:t>
      </w:r>
      <w:proofErr w:type="spellStart"/>
      <w:r w:rsidRPr="00324614">
        <w:rPr>
          <w:color w:val="111111"/>
          <w:sz w:val="28"/>
          <w:szCs w:val="28"/>
        </w:rPr>
        <w:t>пОмни</w:t>
      </w:r>
      <w:proofErr w:type="spellEnd"/>
      <w:r w:rsidRPr="00324614">
        <w:rPr>
          <w:color w:val="111111"/>
          <w:sz w:val="28"/>
          <w:szCs w:val="28"/>
        </w:rPr>
        <w:t xml:space="preserve"> – </w:t>
      </w:r>
      <w:proofErr w:type="spellStart"/>
      <w:r w:rsidRPr="00324614">
        <w:rPr>
          <w:color w:val="111111"/>
          <w:sz w:val="28"/>
          <w:szCs w:val="28"/>
        </w:rPr>
        <w:t>помнИ</w:t>
      </w:r>
      <w:proofErr w:type="spellEnd"/>
      <w:r w:rsidRPr="00324614">
        <w:rPr>
          <w:color w:val="111111"/>
          <w:sz w:val="28"/>
          <w:szCs w:val="28"/>
        </w:rPr>
        <w:t xml:space="preserve">, </w:t>
      </w:r>
      <w:proofErr w:type="spellStart"/>
      <w:r w:rsidRPr="00324614">
        <w:rPr>
          <w:color w:val="111111"/>
          <w:sz w:val="28"/>
          <w:szCs w:val="28"/>
        </w:rPr>
        <w:t>зАмок</w:t>
      </w:r>
      <w:proofErr w:type="spellEnd"/>
      <w:r w:rsidRPr="00324614">
        <w:rPr>
          <w:color w:val="111111"/>
          <w:sz w:val="28"/>
          <w:szCs w:val="28"/>
        </w:rPr>
        <w:t xml:space="preserve"> – </w:t>
      </w:r>
      <w:proofErr w:type="spellStart"/>
      <w:r w:rsidRPr="00324614">
        <w:rPr>
          <w:color w:val="111111"/>
          <w:sz w:val="28"/>
          <w:szCs w:val="28"/>
        </w:rPr>
        <w:t>замОк</w:t>
      </w:r>
      <w:proofErr w:type="spellEnd"/>
      <w:r w:rsidRPr="00324614">
        <w:rPr>
          <w:color w:val="111111"/>
          <w:sz w:val="28"/>
          <w:szCs w:val="28"/>
        </w:rPr>
        <w:t xml:space="preserve">, </w:t>
      </w:r>
      <w:proofErr w:type="spellStart"/>
      <w:r w:rsidRPr="00324614">
        <w:rPr>
          <w:color w:val="111111"/>
          <w:sz w:val="28"/>
          <w:szCs w:val="28"/>
        </w:rPr>
        <w:t>заплАчу</w:t>
      </w:r>
      <w:proofErr w:type="spellEnd"/>
      <w:r w:rsidRPr="00324614">
        <w:rPr>
          <w:color w:val="111111"/>
          <w:sz w:val="28"/>
          <w:szCs w:val="28"/>
        </w:rPr>
        <w:t xml:space="preserve"> – </w:t>
      </w:r>
      <w:proofErr w:type="spellStart"/>
      <w:r w:rsidRPr="00324614">
        <w:rPr>
          <w:color w:val="111111"/>
          <w:sz w:val="28"/>
          <w:szCs w:val="28"/>
        </w:rPr>
        <w:t>заплачУ</w:t>
      </w:r>
      <w:proofErr w:type="spellEnd"/>
      <w:r w:rsidRPr="00324614">
        <w:rPr>
          <w:color w:val="111111"/>
          <w:sz w:val="28"/>
          <w:szCs w:val="28"/>
        </w:rPr>
        <w:t xml:space="preserve">, </w:t>
      </w:r>
      <w:proofErr w:type="spellStart"/>
      <w:r w:rsidRPr="00324614">
        <w:rPr>
          <w:color w:val="111111"/>
          <w:sz w:val="28"/>
          <w:szCs w:val="28"/>
        </w:rPr>
        <w:t>стоИт</w:t>
      </w:r>
      <w:proofErr w:type="spellEnd"/>
      <w:r w:rsidRPr="00324614">
        <w:rPr>
          <w:color w:val="111111"/>
          <w:sz w:val="28"/>
          <w:szCs w:val="28"/>
        </w:rPr>
        <w:t xml:space="preserve"> – </w:t>
      </w:r>
      <w:proofErr w:type="spellStart"/>
      <w:r w:rsidRPr="00324614">
        <w:rPr>
          <w:color w:val="111111"/>
          <w:sz w:val="28"/>
          <w:szCs w:val="28"/>
        </w:rPr>
        <w:t>стОит</w:t>
      </w:r>
      <w:proofErr w:type="spellEnd"/>
      <w:r w:rsidRPr="00324614">
        <w:rPr>
          <w:color w:val="111111"/>
          <w:sz w:val="28"/>
          <w:szCs w:val="28"/>
        </w:rPr>
        <w:t xml:space="preserve">, </w:t>
      </w:r>
      <w:proofErr w:type="spellStart"/>
      <w:r w:rsidRPr="00324614">
        <w:rPr>
          <w:color w:val="111111"/>
          <w:sz w:val="28"/>
          <w:szCs w:val="28"/>
        </w:rPr>
        <w:t>полкИ</w:t>
      </w:r>
      <w:proofErr w:type="spellEnd"/>
      <w:r w:rsidRPr="00324614">
        <w:rPr>
          <w:color w:val="111111"/>
          <w:sz w:val="28"/>
          <w:szCs w:val="28"/>
        </w:rPr>
        <w:t xml:space="preserve"> – </w:t>
      </w:r>
      <w:proofErr w:type="spellStart"/>
      <w:r w:rsidRPr="00324614">
        <w:rPr>
          <w:color w:val="111111"/>
          <w:sz w:val="28"/>
          <w:szCs w:val="28"/>
        </w:rPr>
        <w:t>пОлки</w:t>
      </w:r>
      <w:proofErr w:type="spellEnd"/>
      <w:r w:rsidRPr="00324614">
        <w:rPr>
          <w:color w:val="111111"/>
          <w:sz w:val="28"/>
          <w:szCs w:val="28"/>
        </w:rPr>
        <w:t>.);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иллюстрирование поговорок, сказок, пословиц, загадок;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- составление описательных рассказов;</w:t>
      </w:r>
    </w:p>
    <w:p w:rsidR="00324614" w:rsidRPr="00324614" w:rsidRDefault="00324614" w:rsidP="00324614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24614">
        <w:rPr>
          <w:b/>
          <w:color w:val="111111"/>
          <w:sz w:val="28"/>
          <w:szCs w:val="28"/>
        </w:rPr>
        <w:t>-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развивающая речевая среда в группе</w:t>
      </w:r>
      <w:r w:rsidRPr="00324614">
        <w:rPr>
          <w:rStyle w:val="a4"/>
          <w:color w:val="111111"/>
          <w:sz w:val="28"/>
          <w:szCs w:val="28"/>
          <w:bdr w:val="none" w:sz="0" w:space="0" w:color="auto" w:frame="1"/>
        </w:rPr>
        <w:t> </w:t>
      </w:r>
      <w:r w:rsidRPr="00324614">
        <w:rPr>
          <w:color w:val="111111"/>
          <w:sz w:val="28"/>
          <w:szCs w:val="28"/>
        </w:rPr>
        <w:t>(наличие дидактических игр, детской художественной литературы, в том числе и познавательного характера, различных видов театра).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Литература</w:t>
      </w:r>
      <w:r w:rsidRPr="00324614">
        <w:rPr>
          <w:color w:val="111111"/>
          <w:sz w:val="28"/>
          <w:szCs w:val="28"/>
        </w:rPr>
        <w:t>: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1. </w:t>
      </w:r>
      <w:proofErr w:type="spellStart"/>
      <w:r w:rsidRPr="00324614">
        <w:rPr>
          <w:color w:val="111111"/>
          <w:sz w:val="28"/>
          <w:szCs w:val="28"/>
        </w:rPr>
        <w:t>Годфруа</w:t>
      </w:r>
      <w:proofErr w:type="spellEnd"/>
      <w:r w:rsidRPr="00324614">
        <w:rPr>
          <w:color w:val="111111"/>
          <w:sz w:val="28"/>
          <w:szCs w:val="28"/>
        </w:rPr>
        <w:t xml:space="preserve"> </w:t>
      </w:r>
      <w:proofErr w:type="spellStart"/>
      <w:r w:rsidRPr="00324614">
        <w:rPr>
          <w:color w:val="111111"/>
          <w:sz w:val="28"/>
          <w:szCs w:val="28"/>
        </w:rPr>
        <w:t>Ж.</w:t>
      </w: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Что</w:t>
      </w:r>
      <w:proofErr w:type="spellEnd"/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такое психология</w:t>
      </w:r>
      <w:r w:rsidRPr="00324614">
        <w:rPr>
          <w:color w:val="111111"/>
          <w:sz w:val="28"/>
          <w:szCs w:val="28"/>
        </w:rPr>
        <w:t>: В 2–х т. Изд. 2–е, стереотипное. Т.</w:t>
      </w: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1</w:t>
      </w:r>
      <w:r w:rsidRPr="00324614">
        <w:rPr>
          <w:color w:val="111111"/>
          <w:sz w:val="28"/>
          <w:szCs w:val="28"/>
        </w:rPr>
        <w:t>: Пер. с франц. – М.: Мир, 1996. – 496 с., ил.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2. Кыласова Л. Е.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Развитие речи – Волгоград</w:t>
      </w:r>
      <w:r w:rsidRPr="00324614">
        <w:rPr>
          <w:color w:val="111111"/>
          <w:sz w:val="28"/>
          <w:szCs w:val="28"/>
        </w:rPr>
        <w:t>, 2008. – 332 с.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3. Леонтьев, А. А. Язык и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речевая</w:t>
      </w:r>
      <w:r w:rsidRPr="00324614">
        <w:rPr>
          <w:color w:val="111111"/>
          <w:sz w:val="28"/>
          <w:szCs w:val="28"/>
        </w:rPr>
        <w:t xml:space="preserve"> деятельность в общей и педагогической психологии / А. А. </w:t>
      </w:r>
      <w:proofErr w:type="spellStart"/>
      <w:r w:rsidRPr="00324614">
        <w:rPr>
          <w:color w:val="111111"/>
          <w:sz w:val="28"/>
          <w:szCs w:val="28"/>
        </w:rPr>
        <w:t>Леотьев</w:t>
      </w:r>
      <w:proofErr w:type="spellEnd"/>
      <w:r w:rsidRPr="00324614">
        <w:rPr>
          <w:color w:val="111111"/>
          <w:sz w:val="28"/>
          <w:szCs w:val="28"/>
        </w:rPr>
        <w:t xml:space="preserve">. – М.: </w:t>
      </w:r>
      <w:proofErr w:type="spellStart"/>
      <w:proofErr w:type="gramStart"/>
      <w:r w:rsidRPr="00324614">
        <w:rPr>
          <w:color w:val="111111"/>
          <w:sz w:val="28"/>
          <w:szCs w:val="28"/>
        </w:rPr>
        <w:t>МПСИ;</w:t>
      </w: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Воронеж</w:t>
      </w:r>
      <w:proofErr w:type="spellEnd"/>
      <w:proofErr w:type="gramEnd"/>
      <w:r w:rsidRPr="00324614">
        <w:rPr>
          <w:color w:val="111111"/>
          <w:sz w:val="28"/>
          <w:szCs w:val="28"/>
        </w:rPr>
        <w:t>: НПО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«МОДЭК»</w:t>
      </w:r>
      <w:r w:rsidRPr="00324614">
        <w:rPr>
          <w:color w:val="111111"/>
          <w:sz w:val="28"/>
          <w:szCs w:val="28"/>
        </w:rPr>
        <w:t>, 2001.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4. Лисина М. И. Проблемы онтогенеза общения - М.: Педагогика, 1986. – 203 с.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5. Логинова В. И. К. Д. Ушинский как основоположник методики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развития речи</w:t>
      </w:r>
      <w:r w:rsidRPr="00324614">
        <w:rPr>
          <w:color w:val="111111"/>
          <w:sz w:val="28"/>
          <w:szCs w:val="28"/>
        </w:rPr>
        <w:t>. – М. ,1979.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6. Миронова, Н. Использование текстов художественной литературы в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речевом развитии дошкольников / Н</w:t>
      </w:r>
      <w:r w:rsidRPr="00324614">
        <w:rPr>
          <w:color w:val="111111"/>
          <w:sz w:val="28"/>
          <w:szCs w:val="28"/>
        </w:rPr>
        <w:t>. Миронова // 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«</w:t>
      </w:r>
      <w:r w:rsidRPr="00324614">
        <w:rPr>
          <w:rStyle w:val="a4"/>
          <w:b w:val="0"/>
          <w:i/>
          <w:iCs/>
          <w:color w:val="111111"/>
          <w:sz w:val="28"/>
          <w:szCs w:val="28"/>
          <w:bdr w:val="none" w:sz="0" w:space="0" w:color="auto" w:frame="1"/>
        </w:rPr>
        <w:t>Дошкольное воспитание</w:t>
      </w:r>
      <w:r w:rsidRPr="00324614">
        <w:rPr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Pr="00324614">
        <w:rPr>
          <w:color w:val="111111"/>
          <w:sz w:val="28"/>
          <w:szCs w:val="28"/>
        </w:rPr>
        <w:t>, № 10, 2006 г.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lastRenderedPageBreak/>
        <w:t xml:space="preserve">7. </w:t>
      </w:r>
      <w:proofErr w:type="spellStart"/>
      <w:r w:rsidRPr="00324614">
        <w:rPr>
          <w:color w:val="111111"/>
          <w:sz w:val="28"/>
          <w:szCs w:val="28"/>
        </w:rPr>
        <w:t>Танникова</w:t>
      </w:r>
      <w:proofErr w:type="spellEnd"/>
      <w:r w:rsidRPr="00324614">
        <w:rPr>
          <w:color w:val="111111"/>
          <w:sz w:val="28"/>
          <w:szCs w:val="28"/>
        </w:rPr>
        <w:t xml:space="preserve"> Е. Б. Формирование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речевого творчества дошкольников –</w:t>
      </w:r>
      <w:r w:rsidRPr="003246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Москва</w:t>
      </w:r>
      <w:r w:rsidRPr="00324614">
        <w:rPr>
          <w:color w:val="111111"/>
          <w:sz w:val="28"/>
          <w:szCs w:val="28"/>
        </w:rPr>
        <w:t>, 2008. – 95 с.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8. </w:t>
      </w:r>
      <w:proofErr w:type="spellStart"/>
      <w:r w:rsidRPr="00324614">
        <w:rPr>
          <w:color w:val="111111"/>
          <w:sz w:val="28"/>
          <w:szCs w:val="28"/>
        </w:rPr>
        <w:t>Стрельцова</w:t>
      </w:r>
      <w:proofErr w:type="spellEnd"/>
      <w:r w:rsidRPr="00324614">
        <w:rPr>
          <w:color w:val="111111"/>
          <w:sz w:val="28"/>
          <w:szCs w:val="28"/>
        </w:rPr>
        <w:t xml:space="preserve"> Л. Е., Тамарченко Н. Д. Мастерская слова. Часть 1. Учебник по литературному чтению. — М.: </w:t>
      </w:r>
      <w:proofErr w:type="spellStart"/>
      <w:r w:rsidRPr="00324614">
        <w:rPr>
          <w:color w:val="111111"/>
          <w:sz w:val="28"/>
          <w:szCs w:val="28"/>
        </w:rPr>
        <w:t>Ювента</w:t>
      </w:r>
      <w:proofErr w:type="spellEnd"/>
      <w:r w:rsidRPr="00324614">
        <w:rPr>
          <w:color w:val="111111"/>
          <w:sz w:val="28"/>
          <w:szCs w:val="28"/>
        </w:rPr>
        <w:t>, 2001. — 144 с.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>9. Ушакова, О. С. Придумай слово.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Речевые</w:t>
      </w:r>
      <w:r w:rsidRPr="00324614">
        <w:rPr>
          <w:color w:val="111111"/>
          <w:sz w:val="28"/>
          <w:szCs w:val="28"/>
        </w:rPr>
        <w:t> игры и упражнения для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дошкольников</w:t>
      </w:r>
      <w:r w:rsidRPr="00324614">
        <w:rPr>
          <w:rStyle w:val="a4"/>
          <w:color w:val="111111"/>
          <w:sz w:val="28"/>
          <w:szCs w:val="28"/>
          <w:bdr w:val="none" w:sz="0" w:space="0" w:color="auto" w:frame="1"/>
        </w:rPr>
        <w:t xml:space="preserve"> / 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О</w:t>
      </w:r>
      <w:r w:rsidRPr="00324614">
        <w:rPr>
          <w:color w:val="111111"/>
          <w:sz w:val="28"/>
          <w:szCs w:val="28"/>
        </w:rPr>
        <w:t>. С. Ушакова. - М.: ИПТ, 2001 г.</w:t>
      </w:r>
    </w:p>
    <w:p w:rsidR="00324614" w:rsidRPr="00324614" w:rsidRDefault="00324614" w:rsidP="00AF7107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324614">
        <w:rPr>
          <w:color w:val="111111"/>
          <w:sz w:val="28"/>
          <w:szCs w:val="28"/>
        </w:rPr>
        <w:t xml:space="preserve">10. </w:t>
      </w:r>
      <w:proofErr w:type="spellStart"/>
      <w:r w:rsidRPr="00324614">
        <w:rPr>
          <w:color w:val="111111"/>
          <w:sz w:val="28"/>
          <w:szCs w:val="28"/>
        </w:rPr>
        <w:t>Фалькович</w:t>
      </w:r>
      <w:proofErr w:type="spellEnd"/>
      <w:r w:rsidRPr="00324614">
        <w:rPr>
          <w:color w:val="111111"/>
          <w:sz w:val="28"/>
          <w:szCs w:val="28"/>
        </w:rPr>
        <w:t xml:space="preserve"> Т. А. </w:t>
      </w:r>
      <w:proofErr w:type="spellStart"/>
      <w:r w:rsidRPr="00324614">
        <w:rPr>
          <w:color w:val="111111"/>
          <w:sz w:val="28"/>
          <w:szCs w:val="28"/>
        </w:rPr>
        <w:t>Барылкина</w:t>
      </w:r>
      <w:proofErr w:type="spellEnd"/>
      <w:r w:rsidRPr="00324614">
        <w:rPr>
          <w:color w:val="111111"/>
          <w:sz w:val="28"/>
          <w:szCs w:val="28"/>
        </w:rPr>
        <w:t xml:space="preserve"> Л. П. </w:t>
      </w:r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Развитие </w:t>
      </w:r>
      <w:proofErr w:type="spellStart"/>
      <w:proofErr w:type="gramStart"/>
      <w:r w:rsidRPr="00324614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речи</w:t>
      </w:r>
      <w:r w:rsidRPr="00324614">
        <w:rPr>
          <w:color w:val="111111"/>
          <w:sz w:val="28"/>
          <w:szCs w:val="28"/>
        </w:rPr>
        <w:t>,</w:t>
      </w:r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>подготовка</w:t>
      </w:r>
      <w:proofErr w:type="spellEnd"/>
      <w:proofErr w:type="gramEnd"/>
      <w:r w:rsidRPr="00324614">
        <w:rPr>
          <w:color w:val="111111"/>
          <w:sz w:val="28"/>
          <w:szCs w:val="28"/>
          <w:u w:val="single"/>
          <w:bdr w:val="none" w:sz="0" w:space="0" w:color="auto" w:frame="1"/>
        </w:rPr>
        <w:t xml:space="preserve"> к освоению письма М</w:t>
      </w:r>
      <w:r w:rsidRPr="00324614">
        <w:rPr>
          <w:color w:val="111111"/>
          <w:sz w:val="28"/>
          <w:szCs w:val="28"/>
        </w:rPr>
        <w:t>: “ВАКО”, 2005г.</w:t>
      </w:r>
    </w:p>
    <w:p w:rsidR="00A5540F" w:rsidRPr="00324614" w:rsidRDefault="00A5540F" w:rsidP="00324614">
      <w:pPr>
        <w:rPr>
          <w:rFonts w:ascii="Times New Roman" w:hAnsi="Times New Roman" w:cs="Times New Roman"/>
          <w:sz w:val="28"/>
          <w:szCs w:val="28"/>
        </w:rPr>
      </w:pPr>
    </w:p>
    <w:sectPr w:rsidR="00A5540F" w:rsidRPr="00324614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564" w:rsidRDefault="00475564" w:rsidP="00324614">
      <w:pPr>
        <w:spacing w:after="0" w:line="240" w:lineRule="auto"/>
      </w:pPr>
      <w:r>
        <w:separator/>
      </w:r>
    </w:p>
  </w:endnote>
  <w:endnote w:type="continuationSeparator" w:id="0">
    <w:p w:rsidR="00475564" w:rsidRDefault="00475564" w:rsidP="00324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564" w:rsidRDefault="00475564" w:rsidP="00324614">
      <w:pPr>
        <w:spacing w:after="0" w:line="240" w:lineRule="auto"/>
      </w:pPr>
      <w:r>
        <w:separator/>
      </w:r>
    </w:p>
  </w:footnote>
  <w:footnote w:type="continuationSeparator" w:id="0">
    <w:p w:rsidR="00475564" w:rsidRDefault="00475564" w:rsidP="00324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4614" w:rsidRPr="00DB7D1B" w:rsidRDefault="00324614" w:rsidP="00324614">
    <w:pPr>
      <w:pStyle w:val="a5"/>
      <w:jc w:val="center"/>
      <w:rPr>
        <w:sz w:val="24"/>
        <w:szCs w:val="24"/>
      </w:rPr>
    </w:pPr>
    <w:r w:rsidRPr="00DB7D1B">
      <w:rPr>
        <w:rFonts w:ascii="Times New Roman" w:hAnsi="Times New Roman"/>
        <w:sz w:val="24"/>
        <w:szCs w:val="24"/>
      </w:rPr>
      <w:t xml:space="preserve">МАДОУ «Детский сад </w:t>
    </w:r>
    <w:proofErr w:type="gramStart"/>
    <w:r w:rsidRPr="00DB7D1B">
      <w:rPr>
        <w:rFonts w:ascii="Times New Roman" w:hAnsi="Times New Roman"/>
        <w:sz w:val="24"/>
        <w:szCs w:val="24"/>
      </w:rPr>
      <w:t>комбинированного  вида</w:t>
    </w:r>
    <w:proofErr w:type="gramEnd"/>
    <w:r w:rsidRPr="00DB7D1B">
      <w:rPr>
        <w:rFonts w:ascii="Times New Roman" w:hAnsi="Times New Roman"/>
        <w:sz w:val="24"/>
        <w:szCs w:val="24"/>
      </w:rPr>
      <w:t xml:space="preserve"> №11 г. Шебекино»</w:t>
    </w:r>
  </w:p>
  <w:p w:rsidR="00324614" w:rsidRDefault="0032461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24614"/>
    <w:rsid w:val="00194DFD"/>
    <w:rsid w:val="00324614"/>
    <w:rsid w:val="00475564"/>
    <w:rsid w:val="00A5540F"/>
    <w:rsid w:val="00AE7559"/>
    <w:rsid w:val="00AF7107"/>
    <w:rsid w:val="00EA5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46EDB"/>
  <w15:docId w15:val="{D7BA5850-1D76-4BED-98C0-904AF735F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24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24614"/>
    <w:rPr>
      <w:b/>
      <w:bCs/>
    </w:rPr>
  </w:style>
  <w:style w:type="paragraph" w:styleId="a5">
    <w:name w:val="header"/>
    <w:basedOn w:val="a"/>
    <w:link w:val="a6"/>
    <w:uiPriority w:val="99"/>
    <w:semiHidden/>
    <w:unhideWhenUsed/>
    <w:rsid w:val="00324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24614"/>
  </w:style>
  <w:style w:type="paragraph" w:styleId="a7">
    <w:name w:val="footer"/>
    <w:basedOn w:val="a"/>
    <w:link w:val="a8"/>
    <w:uiPriority w:val="99"/>
    <w:semiHidden/>
    <w:unhideWhenUsed/>
    <w:rsid w:val="00324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246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97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</dc:creator>
  <cp:keywords/>
  <dc:description/>
  <cp:lastModifiedBy>Пользователь Windows</cp:lastModifiedBy>
  <cp:revision>4</cp:revision>
  <dcterms:created xsi:type="dcterms:W3CDTF">2021-11-21T14:23:00Z</dcterms:created>
  <dcterms:modified xsi:type="dcterms:W3CDTF">2023-11-27T07:34:00Z</dcterms:modified>
</cp:coreProperties>
</file>